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u w:val="none"/>
        </w:rPr>
      </w:pPr>
      <w:r w:rsidDel="00000000" w:rsidR="00000000" w:rsidRPr="00000000">
        <w:rPr>
          <w:rtl w:val="0"/>
        </w:rPr>
        <w:t xml:space="preserve">Format of Disclosure of Grievance Details by the Publishers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48" w:lineRule="auto"/>
        <w:ind w:right="38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(by the 10th of every month)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tabs>
          <w:tab w:val="left" w:pos="5939"/>
        </w:tabs>
        <w:rPr>
          <w:u w:val="single"/>
        </w:rPr>
      </w:pPr>
      <w:r w:rsidDel="00000000" w:rsidR="00000000" w:rsidRPr="00000000">
        <w:rPr>
          <w:rtl w:val="0"/>
        </w:rPr>
        <w:t xml:space="preserve">Compliance report for the month of</w:t>
      </w:r>
      <w:r w:rsidDel="00000000" w:rsidR="00000000" w:rsidRPr="00000000">
        <w:rPr>
          <w:u w:val="single"/>
          <w:rtl w:val="0"/>
        </w:rPr>
        <w:t xml:space="preserve">     </w:t>
      </w:r>
    </w:p>
    <w:p w:rsidR="00000000" w:rsidDel="00000000" w:rsidP="00000000" w:rsidRDefault="00000000" w:rsidRPr="00000000" w14:paraId="00000006">
      <w:pPr>
        <w:pStyle w:val="Heading2"/>
        <w:tabs>
          <w:tab w:val="left" w:pos="5939"/>
        </w:tabs>
        <w:rPr/>
      </w:pPr>
      <w:r w:rsidDel="00000000" w:rsidR="00000000" w:rsidRPr="00000000">
        <w:rPr>
          <w:u w:val="single"/>
          <w:rtl w:val="0"/>
        </w:rPr>
        <w:t xml:space="preserve">September </w:t>
        <w:tab/>
      </w:r>
      <w:r w:rsidDel="00000000" w:rsidR="00000000" w:rsidRPr="00000000">
        <w:rPr>
          <w:rtl w:val="0"/>
        </w:rPr>
        <w:t xml:space="preserve">2022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80"/>
        <w:gridCol w:w="6040"/>
        <w:gridCol w:w="2240"/>
        <w:tblGridChange w:id="0">
          <w:tblGrid>
            <w:gridCol w:w="1080"/>
            <w:gridCol w:w="6040"/>
            <w:gridCol w:w="2240"/>
          </w:tblGrid>
        </w:tblGridChange>
      </w:tblGrid>
      <w:tr>
        <w:trPr>
          <w:trHeight w:val="479" w:hRule="atLeast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Sl. No.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31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and actions taken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65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</w:t>
            </w:r>
          </w:p>
        </w:tc>
      </w:tr>
      <w:tr>
        <w:trPr>
          <w:trHeight w:val="480" w:hRule="atLeast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pending at the beginning of the 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80" w:hRule="atLeast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received during the 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79" w:hRule="atLeast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disposed out of (1) above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80" w:hRule="atLeast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disposed out of (2) above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79" w:hRule="atLeast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pending at the end of the month (1+2-3-4)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79" w:hRule="atLeast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1962" w:right="196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Classification of grievances disposed</w:t>
            </w:r>
          </w:p>
        </w:tc>
      </w:tr>
      <w:tr>
        <w:trPr>
          <w:trHeight w:val="480" w:hRule="atLeast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6(a)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not related to Code of Ethics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79" w:hRule="atLeast"/>
        </w:trPr>
        <w:tc>
          <w:tcPr>
            <w:vMerge w:val="restart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31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6(b)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related to Code of Ethics: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79" w:hRule="atLeast"/>
        </w:trPr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28"/>
              </w:tabs>
              <w:spacing w:after="0" w:before="112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(i)</w:t>
              <w:tab/>
              <w:t xml:space="preserve">Agreed to by the publisher and action taken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80" w:hRule="atLeast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28"/>
              </w:tabs>
              <w:spacing w:after="0" w:before="113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(ii)</w:t>
              <w:tab/>
              <w:t xml:space="preserve">Not agreed to by the publisher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79" w:hRule="atLeast"/>
        </w:trPr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01"/>
              </w:tabs>
              <w:spacing w:after="0" w:before="114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(iii)</w:t>
              <w:tab/>
              <w:t xml:space="preserve">Any other action taken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760" w:hRule="atLeast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2609" w:right="196" w:hanging="239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Orders, directions and advisories received from Central Government and Self-regulatory Bodies</w:t>
            </w:r>
          </w:p>
        </w:tc>
      </w:tr>
      <w:tr>
        <w:trPr>
          <w:trHeight w:val="479" w:hRule="atLeast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7(a)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 of Orders, directions and advisories received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80" w:hRule="atLeast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7(b)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Orders, directions and advisories complied 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280" w:top="1700" w:left="1340" w:right="1300" w:header="144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:rsidR="00000000" w:rsidDel="00000000" w:rsidP="00000000" w:rsidRDefault="00000000" w:rsidRPr="00000000">
                          <w:pPr>
                            <w:pStyle w:val="style0"/>
                            <w:spacing w:before="12"/>
                            <w:ind w:left="20"/>
                            <w:rPr>
                              <w:b w:val="1"/>
                              <w:sz w:val="24"/>
                            </w:rPr>
                          </w:pP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t xml:space="preserve">Appendix </w:t>
                          </w:r>
                          <w:r w:rsidDel="00000000" w:rsidR="00000000" w:rsidRPr="00000000">
                            <w:rPr/>
                            <w:fldChar w:fldCharType="begin"/>
                          </w: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instrText xml:space="preserve"> PAGE  \* ROMAN </w:instrText>
                          </w:r>
                          <w:r w:rsidDel="00000000" w:rsidR="00000000" w:rsidRPr="00000000">
                            <w:rPr/>
                            <w:fldChar w:fldCharType="separate"/>
                          </w:r>
                          <w:r w:rsidDel="00000000" w:rsidR="00000000" w:rsidRPr="00000000">
                            <w:rPr>
                              <w:b w:val="1"/>
                              <w:noProof w:val="1"/>
                              <w:sz w:val="24"/>
                            </w:rPr>
                            <w:t>I</w:t>
                          </w:r>
                          <w:r w:rsidDel="00000000" w:rsidR="00000000" w:rsidRPr="00000000">
                            <w:rPr/>
                            <w:fldChar w:fldCharType="end"/>
                          </w:r>
                        </w:p>
                      </w:txbxContent>
                    </wps:txbx>
                    <wps:bodyPr anchor="t" bIns="0" lIns="0" rIns="0" upright="1" vert="horz" wrap="square" tIns="0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2490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1" w:lineRule="auto"/>
      <w:ind w:right="37"/>
      <w:jc w:val="center"/>
    </w:pPr>
    <w:rPr>
      <w:b w:val="1"/>
      <w:sz w:val="28"/>
      <w:szCs w:val="28"/>
      <w:u w:val="single"/>
    </w:rPr>
  </w:style>
  <w:style w:type="paragraph" w:styleId="Heading2">
    <w:name w:val="heading 2"/>
    <w:basedOn w:val="Normal"/>
    <w:next w:val="Normal"/>
    <w:pPr>
      <w:ind w:right="37"/>
      <w:jc w:val="center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